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72" w:rsidRPr="00D83F9B" w:rsidRDefault="00A11E72" w:rsidP="00A11E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vi-VN"/>
        </w:rPr>
      </w:pPr>
      <w:r w:rsidRPr="00D83F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vi-VN"/>
        </w:rPr>
        <w:t>SỞ GD VÀ ĐT TP HCM</w:t>
      </w:r>
    </w:p>
    <w:p w:rsidR="00A11E72" w:rsidRPr="00D83F9B" w:rsidRDefault="00A11E72" w:rsidP="00A11E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83F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vi-VN"/>
        </w:rPr>
        <w:t>TRƯỜNG THPT BÌNH HƯNG HÒA</w:t>
      </w:r>
      <w:hyperlink r:id="rId7" w:tooltip="Tìm kiếm" w:history="1">
        <w:r w:rsidR="001D5EA0" w:rsidRPr="00D83F9B">
          <w:rPr>
            <w:rFonts w:ascii="Times New Roman" w:eastAsia="Times New Roman" w:hAnsi="Times New Roman" w:cs="Times New Roman"/>
            <w:color w:val="343434"/>
            <w:sz w:val="26"/>
            <w:szCs w:val="26"/>
          </w:rPr>
          <w:br/>
        </w:r>
      </w:hyperlink>
    </w:p>
    <w:p w:rsidR="001D5EA0" w:rsidRPr="00D83F9B" w:rsidRDefault="002411FD" w:rsidP="00A11E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9"/>
          <w:szCs w:val="21"/>
          <w:lang w:val="vi-VN"/>
        </w:rPr>
      </w:pPr>
      <w:r w:rsidRPr="00D83F9B">
        <w:rPr>
          <w:rFonts w:ascii="Times New Roman" w:eastAsia="Times New Roman" w:hAnsi="Times New Roman" w:cs="Times New Roman"/>
          <w:b/>
          <w:color w:val="333333"/>
          <w:sz w:val="29"/>
          <w:szCs w:val="21"/>
          <w:lang w:val="vi-VN"/>
        </w:rPr>
        <w:t>PHIẾU TRẢ LỜI TRẮC NGHIỆM</w:t>
      </w:r>
    </w:p>
    <w:p w:rsidR="00A11E72" w:rsidRPr="00D83F9B" w:rsidRDefault="00A11E72" w:rsidP="001D5E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vi-VN"/>
        </w:rPr>
      </w:pPr>
    </w:p>
    <w:p w:rsidR="002411FD" w:rsidRPr="00D83F9B" w:rsidRDefault="002411FD" w:rsidP="001D5E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</w:pPr>
      <w:r w:rsidRPr="00D83F9B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HỌ VÀ TÊN :</w:t>
      </w:r>
      <w:r w:rsidRPr="00D83F9B">
        <w:rPr>
          <w:rFonts w:ascii="Times New Roman" w:eastAsia="Times New Roman" w:hAnsi="Times New Roman" w:cs="Times New Roman"/>
          <w:color w:val="333333"/>
          <w:sz w:val="20"/>
          <w:szCs w:val="20"/>
          <w:lang w:val="vi-VN"/>
        </w:rPr>
        <w:t>..................................................................</w:t>
      </w:r>
      <w:r w:rsidRPr="00D83F9B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 xml:space="preserve"> LỚP:</w:t>
      </w:r>
      <w:r w:rsidRPr="00D83F9B">
        <w:rPr>
          <w:rFonts w:ascii="Times New Roman" w:eastAsia="Times New Roman" w:hAnsi="Times New Roman" w:cs="Times New Roman"/>
          <w:color w:val="333333"/>
          <w:sz w:val="20"/>
          <w:szCs w:val="20"/>
          <w:lang w:val="vi-VN"/>
        </w:rPr>
        <w:t>.................</w:t>
      </w:r>
      <w:r w:rsidRPr="00D83F9B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 xml:space="preserve"> MÃ SỐ </w:t>
      </w:r>
      <w:r w:rsidR="00D83F9B">
        <w:rPr>
          <w:rFonts w:ascii="Times New Roman" w:eastAsia="Times New Roman" w:hAnsi="Times New Roman" w:cs="Times New Roman"/>
          <w:color w:val="333333"/>
          <w:sz w:val="20"/>
          <w:szCs w:val="20"/>
          <w:lang w:val="vi-VN"/>
        </w:rPr>
        <w:t>:</w:t>
      </w:r>
      <w:r w:rsidRPr="00D83F9B">
        <w:rPr>
          <w:rFonts w:ascii="Times New Roman" w:eastAsia="Times New Roman" w:hAnsi="Times New Roman" w:cs="Times New Roman"/>
          <w:color w:val="333333"/>
          <w:sz w:val="20"/>
          <w:szCs w:val="20"/>
          <w:lang w:val="vi-VN"/>
        </w:rPr>
        <w:t>............</w:t>
      </w:r>
    </w:p>
    <w:p w:rsidR="00A11E72" w:rsidRPr="00D83F9B" w:rsidRDefault="00A11E72" w:rsidP="001D5E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</w:pPr>
    </w:p>
    <w:p w:rsidR="002411FD" w:rsidRPr="00D83F9B" w:rsidRDefault="002411FD" w:rsidP="001D5E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</w:pPr>
      <w:r w:rsidRPr="00D83F9B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 xml:space="preserve">MÔN : </w:t>
      </w:r>
      <w:r w:rsidRPr="00D83F9B">
        <w:rPr>
          <w:rFonts w:ascii="Times New Roman" w:eastAsia="Times New Roman" w:hAnsi="Times New Roman" w:cs="Times New Roman"/>
          <w:color w:val="333333"/>
          <w:sz w:val="20"/>
          <w:szCs w:val="20"/>
          <w:lang w:val="vi-VN"/>
        </w:rPr>
        <w:t>.....................................</w:t>
      </w:r>
      <w:r w:rsidR="00D83F9B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 xml:space="preserve"> </w:t>
      </w:r>
      <w:r w:rsidR="005E044E" w:rsidRPr="00D83F9B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 xml:space="preserve">BÀI KIỂM </w:t>
      </w:r>
      <w:r w:rsidR="00A11E72" w:rsidRPr="00D83F9B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TRA 15 PHÚT</w:t>
      </w:r>
    </w:p>
    <w:p w:rsidR="00D83F9B" w:rsidRDefault="00D83F9B" w:rsidP="001D5EA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vi-VN"/>
        </w:rPr>
      </w:pPr>
    </w:p>
    <w:tbl>
      <w:tblPr>
        <w:tblStyle w:val="TableGrid"/>
        <w:tblW w:w="0" w:type="auto"/>
        <w:tblInd w:w="265" w:type="dxa"/>
        <w:tblLayout w:type="fixed"/>
        <w:tblLook w:val="04A0" w:firstRow="1" w:lastRow="0" w:firstColumn="1" w:lastColumn="0" w:noHBand="0" w:noVBand="1"/>
      </w:tblPr>
      <w:tblGrid>
        <w:gridCol w:w="810"/>
        <w:gridCol w:w="540"/>
        <w:gridCol w:w="540"/>
        <w:gridCol w:w="540"/>
        <w:gridCol w:w="540"/>
        <w:gridCol w:w="900"/>
        <w:gridCol w:w="540"/>
        <w:gridCol w:w="540"/>
        <w:gridCol w:w="540"/>
        <w:gridCol w:w="540"/>
      </w:tblGrid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  <w:t>CÂU HỎI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  <w:t>A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  <w:t>B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  <w:t>C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  <w:t>D</w:t>
            </w: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  <w:t>CÂU HỎI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  <w:t>A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  <w:t>B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  <w:t>C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  <w:t>D</w:t>
            </w: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1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21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2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22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3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23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4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24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5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25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6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26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7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27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8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28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9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29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10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30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11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31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12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32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13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33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14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34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15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35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16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36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17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37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18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38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19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39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20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40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</w:tbl>
    <w:p w:rsidR="002411FD" w:rsidRDefault="002411FD" w:rsidP="001D5EA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vi-VN"/>
        </w:rPr>
      </w:pPr>
    </w:p>
    <w:p w:rsidR="00D83F9B" w:rsidRPr="001D5EA0" w:rsidRDefault="00D83F9B" w:rsidP="001D5EA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vi-VN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vi-VN"/>
        </w:rPr>
        <w:t xml:space="preserve">       (ĐÁNH DẤU X VÀO CÂU TRẢ LỜI ĐÚNG)</w:t>
      </w:r>
    </w:p>
    <w:p w:rsidR="0063531C" w:rsidRDefault="0063531C">
      <w:pPr>
        <w:rPr>
          <w:lang w:val="vi-VN"/>
        </w:rPr>
      </w:pPr>
    </w:p>
    <w:p w:rsidR="00484C39" w:rsidRDefault="00484C39" w:rsidP="00484C39">
      <w:pPr>
        <w:rPr>
          <w:lang w:val="vi-VN"/>
        </w:rPr>
      </w:pPr>
      <w:r>
        <w:rPr>
          <w:lang w:val="vi-VN"/>
        </w:rPr>
        <w:t>TẬP HỌP PHIẾU GỞI LỚP TRƯỞNG. SAU ĐÓ GỎI CHUNG MỘT LẦN ĐỂ KHỎI THẤT LAC BÀI, KHÔNG GỞI BÀI CÁ NHÂN VÌ SẺ</w:t>
      </w:r>
      <w:r>
        <w:rPr>
          <w:lang w:val="vi-VN"/>
        </w:rPr>
        <w:t xml:space="preserve"> THẤT LẠC BÀI QUA</w:t>
      </w:r>
      <w:r>
        <w:rPr>
          <w:lang w:val="vi-VN"/>
        </w:rPr>
        <w:t xml:space="preserve"> LỚP </w:t>
      </w:r>
      <w:r>
        <w:rPr>
          <w:lang w:val="vi-VN"/>
        </w:rPr>
        <w:t>KHÁC CHẬM NHẤT 2/5/20 NỘP</w:t>
      </w:r>
      <w:bookmarkStart w:id="0" w:name="_GoBack"/>
      <w:bookmarkEnd w:id="0"/>
    </w:p>
    <w:p w:rsidR="00484C39" w:rsidRDefault="00484C39" w:rsidP="00484C39">
      <w:pPr>
        <w:rPr>
          <w:lang w:val="vi-VN"/>
        </w:rPr>
      </w:pPr>
      <w:r>
        <w:rPr>
          <w:lang w:val="vi-VN"/>
        </w:rPr>
        <w:t xml:space="preserve">MAIL THẦY KIỆT : </w:t>
      </w:r>
      <w:hyperlink r:id="rId8" w:history="1">
        <w:r>
          <w:rPr>
            <w:rStyle w:val="Hyperlink"/>
            <w:lang w:val="vi-VN"/>
          </w:rPr>
          <w:t>p1.lamanhkiet@gmail.com</w:t>
        </w:r>
      </w:hyperlink>
      <w:r>
        <w:rPr>
          <w:lang w:val="vi-VN"/>
        </w:rPr>
        <w:t xml:space="preserve"> hoặc </w:t>
      </w:r>
      <w:hyperlink r:id="rId9" w:history="1">
        <w:r>
          <w:rPr>
            <w:rStyle w:val="Hyperlink"/>
            <w:lang w:val="vi-VN"/>
          </w:rPr>
          <w:t>p1.c3bhhtphcm@gmail.com</w:t>
        </w:r>
      </w:hyperlink>
      <w:r>
        <w:rPr>
          <w:lang w:val="vi-VN"/>
        </w:rPr>
        <w:t xml:space="preserve"> </w:t>
      </w:r>
    </w:p>
    <w:p w:rsidR="00CB7D56" w:rsidRDefault="00CB7D56">
      <w:pPr>
        <w:rPr>
          <w:lang w:val="vi-VN"/>
        </w:rPr>
      </w:pPr>
    </w:p>
    <w:p w:rsidR="00CB7D56" w:rsidRDefault="00CB7D56">
      <w:pPr>
        <w:rPr>
          <w:lang w:val="vi-VN"/>
        </w:rPr>
      </w:pPr>
    </w:p>
    <w:p w:rsidR="00CB7D56" w:rsidRDefault="00CB7D56">
      <w:pPr>
        <w:rPr>
          <w:lang w:val="vi-VN"/>
        </w:rPr>
      </w:pPr>
    </w:p>
    <w:p w:rsidR="00CB7D56" w:rsidRDefault="00CB7D56">
      <w:pPr>
        <w:rPr>
          <w:lang w:val="vi-VN"/>
        </w:rPr>
      </w:pPr>
    </w:p>
    <w:p w:rsidR="00CB7D56" w:rsidRDefault="00CB7D56">
      <w:pPr>
        <w:rPr>
          <w:lang w:val="vi-VN"/>
        </w:rPr>
      </w:pPr>
    </w:p>
    <w:tbl>
      <w:tblPr>
        <w:tblW w:w="10806" w:type="dxa"/>
        <w:tblInd w:w="-40" w:type="dxa"/>
        <w:tblLook w:val="04A0" w:firstRow="1" w:lastRow="0" w:firstColumn="1" w:lastColumn="0" w:noHBand="0" w:noVBand="1"/>
      </w:tblPr>
      <w:tblGrid>
        <w:gridCol w:w="1446"/>
        <w:gridCol w:w="9360"/>
      </w:tblGrid>
      <w:tr w:rsidR="00CB7D56" w:rsidRPr="00CB7D56" w:rsidTr="00D012B2">
        <w:trPr>
          <w:trHeight w:val="70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D56" w:rsidRPr="00D012B2" w:rsidRDefault="00D012B2" w:rsidP="00D0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hỏi bài 1</w:t>
            </w:r>
          </w:p>
        </w:tc>
        <w:tc>
          <w:tcPr>
            <w:tcW w:w="9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D56" w:rsidRPr="00CB7D56" w:rsidRDefault="00CB7D56" w:rsidP="00CB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  <w:r w:rsidR="00D01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ộ</w:t>
            </w:r>
            <w:r w:rsidRPr="00CB7D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CB7D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Dung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D01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</w:t>
            </w:r>
            <w:r w:rsidRPr="00CB7D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D01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Hỏ</w:t>
            </w:r>
            <w:r w:rsidRPr="00CB7D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B7D56"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Địa hình  nào sau đây không phải là địa hình trống trải?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A.</w:t>
            </w:r>
            <w:r w:rsidRPr="00CB7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Đồi trọc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B. </w:t>
            </w:r>
            <w:r w:rsidRPr="00CB7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Bãi cát</w:t>
            </w:r>
            <w:r w:rsidRPr="00CB7D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C. </w:t>
            </w:r>
            <w:r w:rsidRPr="00CB7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Bờ ruộng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D. </w:t>
            </w:r>
            <w:r w:rsidRPr="00CB7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Bãi bằng phẳng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DD31CB" w:rsidP="00CB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Khi lợi dụng địa hình, địa vật cần chú ý nội dung gì?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CB7D56" w:rsidRDefault="00DD31CB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A.</w:t>
            </w:r>
            <w:r w:rsidR="00CB7D56" w:rsidRPr="00CB7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Cần xác định tốt vị trí lợi dụng ở đâu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CB7D56" w:rsidRDefault="00DD31CB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B.</w:t>
            </w:r>
            <w:r w:rsidR="00CB7D56" w:rsidRPr="00CB7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Vị trí nào lợi dụng kín đáo là tốt nhất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CB7D56" w:rsidRDefault="00DD31CB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B7D56" w:rsidRPr="00CB7D56">
              <w:rPr>
                <w:rFonts w:ascii="Times New Roman" w:eastAsia="Times New Roman" w:hAnsi="Times New Roman" w:cs="Times New Roman"/>
                <w:sz w:val="28"/>
                <w:szCs w:val="28"/>
              </w:rPr>
              <w:t>Phải luôn lợi dụng ở vị trí bên trái của địa vật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DD31C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B7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31C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D. </w:t>
            </w:r>
            <w:r w:rsidRPr="00CB7D56">
              <w:rPr>
                <w:rFonts w:ascii="Times New Roman" w:eastAsia="Times New Roman" w:hAnsi="Times New Roman" w:cs="Times New Roman"/>
                <w:sz w:val="28"/>
                <w:szCs w:val="28"/>
              </w:rPr>
              <w:t>Căn cứ vào tình hình địch, miễn là có lợi nhất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DD31CB" w:rsidP="00CB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Địa hình, địa vật nào sau đây là vật che khuất?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Mô đất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Bụi cây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Đồi trọc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>Bãi cát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DD31CB" w:rsidP="00CB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4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Địa hình, địa vật nào sau đây là vật che đỡ?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Mặt đường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>Mặt nước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>Mô đất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Bụi cây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DD31CB" w:rsidP="00CB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Tư thế, động tác cần lưu ý khi lợi dụng địa hình, địa vật như thế nào?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Tư thế, động tác phải luôn cao hơn vật lợi dụng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Tư thế động tác phải lớn hơn vật lợi dụng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Hành động khi lợi dụng phải hết sức bí mật, khéo léo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Cần căn cứ vào địa vật cao, lớn để lợi dụng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DD31CB" w:rsidP="00CB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Địa hình, địa vật nào sau đây không phải là vật che khuất?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>Cánh cửa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Bụi cây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Bụi rậm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quốc lộ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DD31CB" w:rsidP="00CB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Lựa chọn nào sai với nội dung cần chú ý khi lợi dụng địa hình, địa vật?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>Cần xác định tốt vị trí lợi dụng ở đâu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>Vị trí lợi dụng phải căn cứ vào màu sắc, hình dạng địa vật</w:t>
            </w:r>
            <w:r w:rsidRPr="00DD31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>Khi lợi dụng thường phải ở vị trí phía sau địa vật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Phải căn cứ vào nhiệm vụ, tình hình địch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DD31CB" w:rsidP="00CB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Tư thế, động tác khi lợi dụng địa hình, địa vật cần lưu ý gì ?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>Tư thế, động tác vận động luôn phải cao hơn vật lợi dụng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>Tư thế động tác phải phụ thuộc vào vật lợi dụng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>Hành động khi lợi dụng phải hết sức bí mật, khéo léo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Không căn cứ vào vật lợi dụng cao hay thấp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DD31CB" w:rsidP="00CB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Nội dung nào là  yêu cầu khi lợi dụng địa hình, địa vật?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>Tăng cường quan sát, phát hiện địch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Kiên quyết đánh địch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>Hành động phải khéo léo, bí mật, tinh khôn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Luôn đựa vào địa vật định lợi dụng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DD31CB" w:rsidP="00CB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Tác dụng của địa hình, địa vật che khuất ?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Vừa che đỡ, vừa chống đỡ được mảnh bom, đạn của địch  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Che được hành động, nhưng không chống đỡ được đạn bắn thẳng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tác dụng cất giấu vũ khí và trang bị khác 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>Làm cơ sở rất thuận lợi cho các hoạt động chiến đấu của đơn vị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DD31CB" w:rsidP="00CB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11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Tác dụng của địa hình, địa vật che đỡ?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Tác dụng che đỡ, cất giấu các loại vũ khí và trang bị khác 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Chủ yếu che đỡ cho người lúc hành quân và cất giấu vũ khí   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>Chống đỡ được đạn bắn thẳng của địch và che được hành động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tác dụng bảo đảm an toàn tuyệt đối cho người trước bom đạn    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D56" w:rsidRPr="00CB7D56" w:rsidRDefault="00CB7D56" w:rsidP="00CB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DD31CB" w:rsidP="00CB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12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Lợi dụng địa hình, địa vật che khuất để làm gì?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Dùng để ẩn náu khi địch dùng bom cháy Na pan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yếu để che kín một số hành động của ta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>Dùng để tránh đạn bắn thẳng và mảnh bom đạn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>Lợi dụng để tránh thiệt hại khi địch sử dụng bom đạn cháy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DD31CB" w:rsidP="00CB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13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Địa hình, địa vật khuất có những loại gì?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Vật che khuất tuyệt đối và che khuất tương đối    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Vật che khuất từng phần và che khuất toàn phần 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Vật che khuất kín đáo và che khuất không thật kín đáo 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Vật che khuất dày và che khuất mỏng    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DD31CB" w:rsidP="00CB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Các loại địa hình, địa vật che khuất, khi lợi dụng có như nhau không?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Đều như nhau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>Khác nhau hoàn toàn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>Địa vật lớn khác nhau, nhỏ giống nhau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Phụ thuộc vào mỗi địa vật   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DD31CB" w:rsidP="00CB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15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Khi lợi dụng các loại địa hình, địa vật che khuất cần lưu ý gì?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Trong mọi điều kiện đều phải lợi dụng vị trí phía sau địa vật 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>Bao giờ tư thế vận động đều phải thấp và nhỏ hơn vật lợi dụng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Tùy theo địa vật dày mỏng khác nhau để lợi dụng cho phù hợp 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Không được thay đổi vị trí khi lợi dụng địa vật che khuất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DD31CB" w:rsidP="00CB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16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Khi lợi dụng các loại địa hình, địa vật che khuất, che đỡ cần lưu ý gì?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>Khi đã tiêu diệt địch phải rời khỏi vị trí đó và lợi dụng vật khác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Phải liên tục thay đổi vị trí khi lợi dụng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Thay đổi vật che khuất khi địch xuất hiện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DD31CB" w:rsidRDefault="00CB7D56" w:rsidP="00DD31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Cố định vị trí lợi dụng để giữ vững vị trí chiến đấu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5708C6" w:rsidP="00CB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  <w:r w:rsidR="00DD31CB"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Khi chọn địa hình, địa vật che đỡ để lợi dụng cần lưu ý gì?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5708C6" w:rsidRDefault="00CB7D56" w:rsidP="005708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Trong chiến đấu phải ổn định được vị trí và an toàn   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5708C6" w:rsidRDefault="00CB7D56" w:rsidP="005708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Phải an toàn tuyệt đối trước các loại bom, đạn của địch 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5708C6" w:rsidRDefault="00CB7D56" w:rsidP="005708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Cạnh vật che đỡ phải có địa vật che khuất để kết hợp lợi dụng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5708C6" w:rsidRDefault="00CB7D56" w:rsidP="005708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Phải thuận lợi trong tiêu diệt địch, bảo vệ được mình  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5708C6" w:rsidP="00CB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18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đích lợi dụng</w:t>
            </w:r>
            <w:r w:rsidRPr="00CB7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7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địa hình, địa vật che khuất để làm gì?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5708C6" w:rsidRDefault="00CB7D56" w:rsidP="005708C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C6">
              <w:rPr>
                <w:rFonts w:ascii="Times New Roman" w:eastAsia="Times New Roman" w:hAnsi="Times New Roman" w:cs="Times New Roman"/>
                <w:sz w:val="28"/>
                <w:szCs w:val="28"/>
              </w:rPr>
              <w:t>Tránh mảnh bom của địch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5708C6" w:rsidRDefault="00CB7D56" w:rsidP="005708C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C6">
              <w:rPr>
                <w:rFonts w:ascii="Times New Roman" w:eastAsia="Times New Roman" w:hAnsi="Times New Roman" w:cs="Times New Roman"/>
                <w:sz w:val="28"/>
                <w:szCs w:val="28"/>
              </w:rPr>
              <w:t>Tránh đạn bắn thẳng của địch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5708C6" w:rsidRDefault="00CB7D56" w:rsidP="005708C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C6">
              <w:rPr>
                <w:rFonts w:ascii="Times New Roman" w:eastAsia="Times New Roman" w:hAnsi="Times New Roman" w:cs="Times New Roman"/>
                <w:sz w:val="28"/>
                <w:szCs w:val="28"/>
              </w:rPr>
              <w:t>Để có tư thế chiến đấu tốt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5708C6" w:rsidRDefault="00CB7D56" w:rsidP="005708C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C6">
              <w:rPr>
                <w:rFonts w:ascii="Times New Roman" w:eastAsia="Times New Roman" w:hAnsi="Times New Roman" w:cs="Times New Roman"/>
                <w:sz w:val="28"/>
                <w:szCs w:val="28"/>
              </w:rPr>
              <w:t>Để che kín hành động của ta</w:t>
            </w:r>
          </w:p>
        </w:tc>
      </w:tr>
      <w:tr w:rsidR="00CB7D56" w:rsidRPr="00CB7D56" w:rsidTr="00D012B2">
        <w:trPr>
          <w:trHeight w:val="37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5708C6" w:rsidP="00CB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19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Điểm giống nhau về tác dụng của địa hình, địa vật che khuất và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địa hình, địa vật che đỡ là gì?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5708C6" w:rsidRDefault="00CB7D56" w:rsidP="005708C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Tránh đạn bắn thẳng của địch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5708C6" w:rsidRDefault="00CB7D56" w:rsidP="005708C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Để che giấu, hoặc che kín hành động của ta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5708C6" w:rsidRDefault="00CB7D56" w:rsidP="005708C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Tránh mảnh bom đạn của địch 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5708C6" w:rsidRDefault="00CB7D56" w:rsidP="005708C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C6">
              <w:rPr>
                <w:rFonts w:ascii="Times New Roman" w:eastAsia="Times New Roman" w:hAnsi="Times New Roman" w:cs="Times New Roman"/>
                <w:sz w:val="28"/>
                <w:szCs w:val="28"/>
              </w:rPr>
              <w:t>Để che giấu vũ khí, trang bị</w:t>
            </w:r>
          </w:p>
        </w:tc>
      </w:tr>
      <w:tr w:rsidR="00CB7D56" w:rsidRPr="00CB7D56" w:rsidTr="00D012B2">
        <w:trPr>
          <w:trHeight w:val="37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5708C6" w:rsidP="00CB7D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20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Nội dung nào trái với yêu cầu lợi dụng địa hình, địa vật che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7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khuất, che đỡ?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5708C6" w:rsidRDefault="00CB7D56" w:rsidP="005708C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Quan sát được địch nhưng địch khó phát hiện ta 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5708C6" w:rsidRDefault="00CB7D56" w:rsidP="005708C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Tiện đánh địch nhưng địch khó đánh ta  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5708C6" w:rsidRDefault="00CB7D56" w:rsidP="005708C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Hành động phải khéo léo, bí mật, tinh khôn      </w:t>
            </w:r>
          </w:p>
        </w:tc>
      </w:tr>
      <w:tr w:rsidR="00CB7D56" w:rsidRPr="00CB7D56" w:rsidTr="00D012B2">
        <w:trPr>
          <w:trHeight w:val="3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D56" w:rsidRPr="00CB7D56" w:rsidRDefault="00CB7D56" w:rsidP="00CB7D5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D56" w:rsidRPr="005708C6" w:rsidRDefault="00CB7D56" w:rsidP="005708C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Triệt để lợi dụng nơi có địa vật cao, đột xuất để dễ quan sát địch        </w:t>
            </w:r>
          </w:p>
        </w:tc>
      </w:tr>
    </w:tbl>
    <w:p w:rsidR="00CB7D56" w:rsidRDefault="00CB7D56">
      <w:pPr>
        <w:rPr>
          <w:lang w:val="vi-VN"/>
        </w:rPr>
      </w:pPr>
    </w:p>
    <w:tbl>
      <w:tblPr>
        <w:tblW w:w="10560" w:type="dxa"/>
        <w:tblInd w:w="-50" w:type="dxa"/>
        <w:tblLook w:val="04A0" w:firstRow="1" w:lastRow="0" w:firstColumn="1" w:lastColumn="0" w:noHBand="0" w:noVBand="1"/>
      </w:tblPr>
      <w:tblGrid>
        <w:gridCol w:w="1260"/>
        <w:gridCol w:w="9300"/>
      </w:tblGrid>
      <w:tr w:rsidR="00DD31CB" w:rsidRPr="00DD31CB" w:rsidTr="00A86F9F">
        <w:trPr>
          <w:trHeight w:val="70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1CB" w:rsidRPr="00D012B2" w:rsidRDefault="00D012B2" w:rsidP="00DD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BÀI 2</w:t>
            </w:r>
          </w:p>
        </w:tc>
        <w:tc>
          <w:tcPr>
            <w:tcW w:w="9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1CB" w:rsidRPr="00DD31CB" w:rsidRDefault="00DD31CB" w:rsidP="00DD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Noi</w:t>
            </w:r>
            <w:r w:rsidR="00D01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DD31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Dung</w:t>
            </w:r>
            <w:r w:rsidR="00D01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D01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</w:t>
            </w:r>
            <w:r w:rsidRPr="00DD31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  <w:r w:rsidR="00D01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D01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Hỏi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012B2" w:rsidP="00DD3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  <w:t>2</w:t>
            </w:r>
            <w:r w:rsidR="00DD31CB" w:rsidRPr="00DD31CB"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Phòng không nhân dân ( PKND) chủ yếu do lực lượng nào tiến hành ?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>Đông đảo quần chúng nhân dân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Quân đội nhân dân Việt Nam 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Nhân dân trong khu vực trọng điểm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>Lực lượng phòng không nhân dân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012B2" w:rsidP="00DD3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Công tác phòng không nhân dân ( PKND) lấy hoạt động nào là chính?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>Đánh trả quân địch ngay từ đầu để giảm bớt tổn thất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Đánh trả tốt, khắc phục hậu quả nhanh, giảm bớt tổn thất 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>Sơ tán, phòng tránh khắc phục hậu quả, giảm bớt tổn thất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Coi trọng công tác phòng ngừa, khắc phục hậu quả 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012B2" w:rsidP="00DD3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Một trong những mục dích của công tác phòng không nhân dân là: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>Bảo vệ mục tiêu trọng yếu về kinh tế của đất nước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>Bảo vệ mục tiêu trọng yếu về quốc phòng của đất nước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>Bảo vệ mục tiêu chiến lược về quân sự và kinh tế của đất nước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>Bảo đảm an toàn cho nhân dân, bảo vệ mục tiêu quan trọng của đất nước</w:t>
            </w:r>
          </w:p>
        </w:tc>
      </w:tr>
      <w:tr w:rsidR="00DD31CB" w:rsidRPr="00DD31CB" w:rsidTr="00A86F9F">
        <w:trPr>
          <w:trHeight w:val="3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012B2" w:rsidRDefault="00D012B2" w:rsidP="00DD3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24</w:t>
            </w: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Một trong những nội dung khái niệm về công tác phòng không nhân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dân là:</w:t>
            </w:r>
          </w:p>
        </w:tc>
      </w:tr>
      <w:tr w:rsidR="00DD31CB" w:rsidRPr="00DD31CB" w:rsidTr="00A86F9F">
        <w:trPr>
          <w:trHeight w:val="7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>Tổng hợp các biện pháp và hoạt động của quần chúng nhân dân nhằm đối phó với cuộc tiến công bằng đường không của địch.</w:t>
            </w:r>
          </w:p>
        </w:tc>
      </w:tr>
      <w:tr w:rsidR="00DD31CB" w:rsidRPr="00DD31CB" w:rsidTr="00A86F9F">
        <w:trPr>
          <w:trHeight w:val="7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Dùng các biện pháp hiệu quả nhất của nhân dân nhằm đối phó với cuộc tiến công bằng quân sự của địch. </w:t>
            </w:r>
          </w:p>
        </w:tc>
      </w:tr>
      <w:tr w:rsidR="00DD31CB" w:rsidRPr="00DD31CB" w:rsidTr="00A86F9F">
        <w:trPr>
          <w:trHeight w:val="7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Tổng hợp các biện pháp và hoạt động quân sự nhằm đối phó với cuộc tiến công bằng đường không của địch. </w:t>
            </w:r>
          </w:p>
        </w:tc>
      </w:tr>
      <w:tr w:rsidR="00DD31CB" w:rsidRPr="00DD31CB" w:rsidTr="00A86F9F">
        <w:trPr>
          <w:trHeight w:val="7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Sử dụng các biện pháp và hoạt động của quân đội nhân dân nhằm đối phó với cuộc tiến công bằng máy bay của địch. </w:t>
            </w:r>
          </w:p>
        </w:tc>
      </w:tr>
      <w:tr w:rsidR="00DD31CB" w:rsidRPr="00DD31CB" w:rsidTr="00A86F9F">
        <w:trPr>
          <w:trHeight w:val="3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012B2" w:rsidP="00DD3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5</w:t>
            </w: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Quy mô lớn nhất về tiến công đường không của Mĩ với Miền Bắc 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nước ta vào thời gian nào?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>Từ 5/8/1964 đến 30/8/ 1964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>Từ 18/3/1974 đến 27/3/ 1975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>Từ 4/3/1974 đến 3/4/ 1975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>Từ 18/12/1972 đến 29/12/ 1972</w:t>
            </w:r>
          </w:p>
        </w:tc>
      </w:tr>
      <w:tr w:rsidR="00DD31CB" w:rsidRPr="00DD31CB" w:rsidTr="00A86F9F">
        <w:trPr>
          <w:trHeight w:val="3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012B2" w:rsidP="00DD3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  <w:lastRenderedPageBreak/>
              <w:t>2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Một trong những nội dung chủ trương biện pháp công tác phòng 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không trong thời kì chống Mĩ là:  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>Lực lượng phòng không phải chủ động đánh trả nhanh, kiên quyết và hiệu quả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>Lực lượng quân đội phải chủ động đánh trả nhanh, kiên quyết và hiệu quả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>Chủ động phòng tránh, đánh trả mang tính chủ động tích cực và kiên quyết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>Chủ động tích cực và kiên quyết trong phòng tránh, đánh trả hiệu quả</w:t>
            </w:r>
          </w:p>
        </w:tc>
      </w:tr>
      <w:tr w:rsidR="00DD31CB" w:rsidRPr="00DD31CB" w:rsidTr="00A86F9F">
        <w:trPr>
          <w:trHeight w:val="3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012B2" w:rsidRDefault="00D012B2" w:rsidP="00DD3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  <w:t>27</w:t>
            </w: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Vì sao công tác phòng không phải bao gồm cả sơ tán, phòng 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tránh và sẵn sàng đánh trả?  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>Để giữ gìn lực lượng ta càng đánh càng vững mạnh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Bảo vệ tài sản của nhân dân, sẵn sàng chi viện cho chiến trường 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Phòng tránh, sơ tán để tạo điều kiện cho đánh trả có hiệu quả </w:t>
            </w:r>
          </w:p>
        </w:tc>
      </w:tr>
      <w:tr w:rsidR="00DD31CB" w:rsidRPr="00DD31CB" w:rsidTr="00A86F9F">
        <w:trPr>
          <w:trHeight w:val="7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012B2" w:rsidRDefault="00DD31CB" w:rsidP="00D012B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B2">
              <w:rPr>
                <w:rFonts w:ascii="Times New Roman" w:eastAsia="Times New Roman" w:hAnsi="Times New Roman" w:cs="Times New Roman"/>
                <w:sz w:val="28"/>
                <w:szCs w:val="28"/>
              </w:rPr>
              <w:t>Vừa  chủ động đánh địch bảo toàn tiềm lực, vừa sơ tán phòng tránh để hạn chế tổn thất, giữ vững sản xuất, ổn định đời sống nhân dân</w:t>
            </w:r>
          </w:p>
        </w:tc>
      </w:tr>
      <w:tr w:rsidR="00DD31CB" w:rsidRPr="00DD31CB" w:rsidTr="00A86F9F">
        <w:trPr>
          <w:trHeight w:val="3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A86F9F" w:rsidRDefault="00A86F9F" w:rsidP="00DD3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  <w:t>28</w:t>
            </w: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Chính phủ ra Nghị định 112/CP về việc tổ chức công tác phòng 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không nhân dân vào ngày tháng năm nào?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25. 7. 1965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25. 7. 1964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20/ 3/ 1963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25. 7. 1963</w:t>
            </w:r>
          </w:p>
        </w:tc>
      </w:tr>
      <w:tr w:rsidR="00DD31CB" w:rsidRPr="00DD31CB" w:rsidTr="00A86F9F">
        <w:trPr>
          <w:trHeight w:val="3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A86F9F" w:rsidRDefault="00A86F9F" w:rsidP="00DD3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  <w:t>29</w:t>
            </w: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Tổng số máy bay của đế quốc Mĩ do lực lượng phòng không Dân 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quân tự vệ bắn rơi ở Miền Bắc từ năm  1964-1972 là bao nhiêu?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424 chiếc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425 chiếc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426 chiếc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427 chiếc</w:t>
            </w:r>
          </w:p>
        </w:tc>
      </w:tr>
      <w:tr w:rsidR="00DD31CB" w:rsidRPr="00DD31CB" w:rsidTr="00A86F9F">
        <w:trPr>
          <w:trHeight w:val="3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A86F9F" w:rsidP="00DD3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30</w:t>
            </w: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Trong giai đoạn hiện nay, nếu xảy ra chiến tranh, công tác phòng 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không cần lưu ý một trong những đặc điểm gì?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Địch sẽ chủ yếu sử dụng các loại vũ khí điện tử hiện đại 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Địch sẽ sử dụng các loại vũ khí công nghệ cao để tiến công xâm lược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Địch sử dụng hạn chế các loại vũ khí hiện đại để tiến công xâm lược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Khả năng địch sẽ sử dụng vũ khí hạt nhân để tiến công xâm lược</w:t>
            </w:r>
          </w:p>
        </w:tc>
      </w:tr>
      <w:tr w:rsidR="00DD31CB" w:rsidRPr="00DD31CB" w:rsidTr="00A86F9F">
        <w:trPr>
          <w:trHeight w:val="3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A86F9F" w:rsidRDefault="00A86F9F" w:rsidP="00DD3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  <w:t>31</w:t>
            </w: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Trong tình hình mới, khi xẩy ra chiến tranh, tiến công của địch 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có đặc điểm gì?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Tiến công liên tục từ xa vào lực lượng vũ trang của ta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Tiến công liên tục, dài ngày vào các mục tiêu cố định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Thời gian tiến công có thể ngắn nhưng khốc liệt và tàn phá lớn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Tiến công chớp nhoáng, đánh nhanh, thắng nhanh bằng đường bộ</w:t>
            </w:r>
          </w:p>
        </w:tc>
      </w:tr>
      <w:tr w:rsidR="00DD31CB" w:rsidRPr="00DD31CB" w:rsidTr="00A86F9F">
        <w:trPr>
          <w:trHeight w:val="3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A86F9F" w:rsidP="00DD3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32</w:t>
            </w: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Trong tình hình mới, Nghị định 65/2002/NĐ//CP của Chính phủ </w:t>
            </w:r>
          </w:p>
        </w:tc>
      </w:tr>
      <w:tr w:rsidR="00DD31CB" w:rsidRPr="00DD31CB" w:rsidTr="00A86F9F">
        <w:trPr>
          <w:trHeight w:val="3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thay thế Nghị định 112/CP về việc tổ chức công tác phòng không nhân 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dân ra ngày nào?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01 - 7 - 2002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01 – 8 - 2002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01 -  9 - 2002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01 - 10 - 2002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A86F9F" w:rsidP="00DD3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33</w:t>
            </w: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Xu hướng phát triển hiện nay của vũ khí trang bị như thế nào ?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Tàng hình, tầm bắn ngắn nhưng có độ chính xác cao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Tàng hình, tầm bắn xa, độ chính xác cao, sức công phá mạnh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Tương đối hiện đại nhưng có độ chính xác tuyệt đối 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Bố trí cố định để bảo đảm an toàn trước đối phương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A86F9F" w:rsidRDefault="00A86F9F" w:rsidP="00DD3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  <w:t>34</w:t>
            </w: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Xu hướng phát triển hiện nay về nghệ thuật tác chiến?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Có thể tiến công từ xa, ngoài phạm vi biên giới, vùng trời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Tiến công từ bên trong có sự chi viện từ biên giới, vùng trời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Tiến công từ biên giới trên bộ và vùng trời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Có thể tiến công đánh chiếm biên giới, vùng trời</w:t>
            </w:r>
          </w:p>
        </w:tc>
      </w:tr>
      <w:tr w:rsidR="00DD31CB" w:rsidRPr="00DD31CB" w:rsidTr="00A86F9F">
        <w:trPr>
          <w:trHeight w:val="3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A86F9F" w:rsidP="00DD3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35</w:t>
            </w: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Phương thức phổ biến tiến hành tiến công đường không hiện nay 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của địch như thế nào?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Tiến công từ xa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Tiến công trực tiếp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Đánh gần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Đánh trực tiếp</w:t>
            </w:r>
          </w:p>
        </w:tc>
      </w:tr>
      <w:tr w:rsidR="00DD31CB" w:rsidRPr="00DD31CB" w:rsidTr="00A86F9F">
        <w:trPr>
          <w:trHeight w:val="3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A86F9F" w:rsidRDefault="00A86F9F" w:rsidP="00DD3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  <w:t>36</w:t>
            </w: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Nội dung nào không phải là thủ đoạn trong tiến công đường 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không của địch ?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Sử dụng tổng hợp các loại phương tiện vũ khí để tiến công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Vũ khí đánh từ nhiều hướng vào nhiều mục tiêu cùng một lúc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Đánh đêm, đánh ác liệt từng đợt lớn kết hợp đánh nhỏ liên tục 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Đánh lẻ, dài ngày, chủ yếu diễn ra trên mặt đất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A86F9F" w:rsidRDefault="00A86F9F" w:rsidP="00DD3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  <w:t>37</w:t>
            </w: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Thủ đoạn kết hợp tiến hành tiến công đường không của địch là gì?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Đánh mạnh từ bên trong kết hợp với răn đe quân sự bên ngoài 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Kết hợp vừa đánh vừa đàm; vừa đánh vừa giữ đất</w:t>
            </w:r>
          </w:p>
        </w:tc>
      </w:tr>
      <w:tr w:rsidR="00DD31CB" w:rsidRPr="00DD31CB" w:rsidTr="00A86F9F">
        <w:trPr>
          <w:trHeight w:val="7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Kết hợp tiến công hỏa lực với các hoạt động lật đổ, khủng bố và phá hoại  từ bên trong nước đối phương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Chống phá về chính trị là chủ yếu kết hợp răn đe quân sự</w:t>
            </w:r>
          </w:p>
        </w:tc>
      </w:tr>
      <w:tr w:rsidR="00DD31CB" w:rsidRPr="00DD31CB" w:rsidTr="00A86F9F">
        <w:trPr>
          <w:trHeight w:val="3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A86F9F" w:rsidP="00DD3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38</w:t>
            </w: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Trong công tác phòng không nhân dân, lực lượng nào sau đây 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làm nòng cốt?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Lực lượng phòng không của các địa phương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Lực lượng phòng không, không quân của các tỉnh, thành phố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Bộ đội phòng không, không quân của quân đội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Lực lượng phòng không, không quân của các xã, phường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A86F9F" w:rsidRDefault="00A86F9F" w:rsidP="00DD3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  <w:t>39</w:t>
            </w: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Công tác phòng không nhân dân trong tình hình mới có yêu cầu gì?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Nhà nước phát huy sức mạnh của tổng hợp của các cấp, các ngành 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Nhà nước và nhân dân cùng làm, phát huy sức mạnh của các cấp, các ngành </w:t>
            </w:r>
          </w:p>
        </w:tc>
      </w:tr>
      <w:tr w:rsidR="00DD31CB" w:rsidRPr="00DD31CB" w:rsidTr="00A86F9F">
        <w:trPr>
          <w:trHeight w:val="7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Nhà nước làm là chính và phát huy sức mạnh của tổng hợp của toàn dân, các cấp, các ngành</w:t>
            </w:r>
          </w:p>
        </w:tc>
      </w:tr>
      <w:tr w:rsidR="00DD31CB" w:rsidRPr="00DD31CB" w:rsidTr="00A86F9F">
        <w:trPr>
          <w:trHeight w:val="7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Nhà nước và nhân dân cùng làm, phát huy sức mạnh của tổng hợp của toàn dân, các cấp, các ngành</w:t>
            </w:r>
          </w:p>
        </w:tc>
      </w:tr>
      <w:tr w:rsidR="00DD31CB" w:rsidRPr="00DD31CB" w:rsidTr="00A86F9F">
        <w:trPr>
          <w:trHeight w:val="3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A86F9F" w:rsidRDefault="00A86F9F" w:rsidP="00DD3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  <w:t>40</w:t>
            </w: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Tính chất của công tác phòng không nhân dân trong tình hình mới 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3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là gì?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Tính chất hiện đại, tính chất toàn diện trong chiến tranh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Tính chất nhân dân, tính hiện đại trong chiến tranh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Tính chất nhân dân, tính chất quần chúng trong chiến tranh</w:t>
            </w:r>
          </w:p>
        </w:tc>
      </w:tr>
      <w:tr w:rsidR="00DD31CB" w:rsidRPr="00DD31CB" w:rsidTr="00A86F9F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1CB" w:rsidRPr="00DD31CB" w:rsidRDefault="00DD31CB" w:rsidP="00D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1CB" w:rsidRPr="00A86F9F" w:rsidRDefault="00DD31CB" w:rsidP="00A86F9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F9F">
              <w:rPr>
                <w:rFonts w:ascii="Times New Roman" w:eastAsia="Times New Roman" w:hAnsi="Times New Roman" w:cs="Times New Roman"/>
                <w:sz w:val="28"/>
                <w:szCs w:val="28"/>
              </w:rPr>
              <w:t>Tính chất toàn diện, tính nhân dân trong chiến tranh</w:t>
            </w:r>
          </w:p>
        </w:tc>
      </w:tr>
    </w:tbl>
    <w:p w:rsidR="00DD31CB" w:rsidRPr="001D5EA0" w:rsidRDefault="00DD31CB">
      <w:pPr>
        <w:rPr>
          <w:lang w:val="vi-VN"/>
        </w:rPr>
      </w:pPr>
    </w:p>
    <w:sectPr w:rsidR="00DD31CB" w:rsidRPr="001D5EA0" w:rsidSect="00D83F9B">
      <w:pgSz w:w="12240" w:h="15840"/>
      <w:pgMar w:top="720" w:right="36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EEF" w:rsidRDefault="00617EEF" w:rsidP="002411FD">
      <w:pPr>
        <w:spacing w:after="0" w:line="240" w:lineRule="auto"/>
      </w:pPr>
      <w:r>
        <w:separator/>
      </w:r>
    </w:p>
  </w:endnote>
  <w:endnote w:type="continuationSeparator" w:id="0">
    <w:p w:rsidR="00617EEF" w:rsidRDefault="00617EEF" w:rsidP="0024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EEF" w:rsidRDefault="00617EEF" w:rsidP="002411FD">
      <w:pPr>
        <w:spacing w:after="0" w:line="240" w:lineRule="auto"/>
      </w:pPr>
      <w:r>
        <w:separator/>
      </w:r>
    </w:p>
  </w:footnote>
  <w:footnote w:type="continuationSeparator" w:id="0">
    <w:p w:rsidR="00617EEF" w:rsidRDefault="00617EEF" w:rsidP="00241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6C1C"/>
    <w:multiLevelType w:val="hybridMultilevel"/>
    <w:tmpl w:val="EF74F1CA"/>
    <w:lvl w:ilvl="0" w:tplc="FB98976E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>
    <w:nsid w:val="08014DDD"/>
    <w:multiLevelType w:val="hybridMultilevel"/>
    <w:tmpl w:val="DD84A4F0"/>
    <w:lvl w:ilvl="0" w:tplc="44F85E02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>
    <w:nsid w:val="0CEC7A21"/>
    <w:multiLevelType w:val="hybridMultilevel"/>
    <w:tmpl w:val="85FC8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E1C00"/>
    <w:multiLevelType w:val="hybridMultilevel"/>
    <w:tmpl w:val="28464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57EFA"/>
    <w:multiLevelType w:val="hybridMultilevel"/>
    <w:tmpl w:val="1754431C"/>
    <w:lvl w:ilvl="0" w:tplc="C72C58F4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130564B8"/>
    <w:multiLevelType w:val="hybridMultilevel"/>
    <w:tmpl w:val="A5AE810E"/>
    <w:lvl w:ilvl="0" w:tplc="E3FAA6B2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13D87810"/>
    <w:multiLevelType w:val="hybridMultilevel"/>
    <w:tmpl w:val="B0180C8E"/>
    <w:lvl w:ilvl="0" w:tplc="F65A7E46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14275D31"/>
    <w:multiLevelType w:val="hybridMultilevel"/>
    <w:tmpl w:val="FD8801B6"/>
    <w:lvl w:ilvl="0" w:tplc="CEB69D82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1F471815"/>
    <w:multiLevelType w:val="hybridMultilevel"/>
    <w:tmpl w:val="DFD48420"/>
    <w:lvl w:ilvl="0" w:tplc="FD30DC52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>
    <w:nsid w:val="2DD90C30"/>
    <w:multiLevelType w:val="hybridMultilevel"/>
    <w:tmpl w:val="F0069EFA"/>
    <w:lvl w:ilvl="0" w:tplc="FC3291E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306426E2"/>
    <w:multiLevelType w:val="hybridMultilevel"/>
    <w:tmpl w:val="611E37C4"/>
    <w:lvl w:ilvl="0" w:tplc="958CA520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>
    <w:nsid w:val="33C55346"/>
    <w:multiLevelType w:val="multilevel"/>
    <w:tmpl w:val="D576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AD3A7A"/>
    <w:multiLevelType w:val="hybridMultilevel"/>
    <w:tmpl w:val="E2C672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5652F"/>
    <w:multiLevelType w:val="hybridMultilevel"/>
    <w:tmpl w:val="73445958"/>
    <w:lvl w:ilvl="0" w:tplc="527CE324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>
    <w:nsid w:val="39564701"/>
    <w:multiLevelType w:val="hybridMultilevel"/>
    <w:tmpl w:val="17744664"/>
    <w:lvl w:ilvl="0" w:tplc="BD7243F2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>
    <w:nsid w:val="3B240181"/>
    <w:multiLevelType w:val="hybridMultilevel"/>
    <w:tmpl w:val="E098AF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66534"/>
    <w:multiLevelType w:val="hybridMultilevel"/>
    <w:tmpl w:val="9CDA03B8"/>
    <w:lvl w:ilvl="0" w:tplc="D79AE974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>
    <w:nsid w:val="3CEA130C"/>
    <w:multiLevelType w:val="hybridMultilevel"/>
    <w:tmpl w:val="B1DA8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B2229"/>
    <w:multiLevelType w:val="hybridMultilevel"/>
    <w:tmpl w:val="7F28A74C"/>
    <w:lvl w:ilvl="0" w:tplc="93A6B94E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>
    <w:nsid w:val="46A576A3"/>
    <w:multiLevelType w:val="hybridMultilevel"/>
    <w:tmpl w:val="01ACA3A4"/>
    <w:lvl w:ilvl="0" w:tplc="06A66B7C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>
    <w:nsid w:val="475719CA"/>
    <w:multiLevelType w:val="hybridMultilevel"/>
    <w:tmpl w:val="22B291C4"/>
    <w:lvl w:ilvl="0" w:tplc="C608CF10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1">
    <w:nsid w:val="4D155595"/>
    <w:multiLevelType w:val="hybridMultilevel"/>
    <w:tmpl w:val="046CE0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22AE1"/>
    <w:multiLevelType w:val="hybridMultilevel"/>
    <w:tmpl w:val="B8D43EA0"/>
    <w:lvl w:ilvl="0" w:tplc="9984CD18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3">
    <w:nsid w:val="52D17416"/>
    <w:multiLevelType w:val="hybridMultilevel"/>
    <w:tmpl w:val="7B587F24"/>
    <w:lvl w:ilvl="0" w:tplc="C686BFE0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4">
    <w:nsid w:val="54434BDB"/>
    <w:multiLevelType w:val="hybridMultilevel"/>
    <w:tmpl w:val="C3C88C50"/>
    <w:lvl w:ilvl="0" w:tplc="12F49DEA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5">
    <w:nsid w:val="58602826"/>
    <w:multiLevelType w:val="hybridMultilevel"/>
    <w:tmpl w:val="C2723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B2AD5"/>
    <w:multiLevelType w:val="hybridMultilevel"/>
    <w:tmpl w:val="0AD60140"/>
    <w:lvl w:ilvl="0" w:tplc="33A21864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7">
    <w:nsid w:val="5C131752"/>
    <w:multiLevelType w:val="hybridMultilevel"/>
    <w:tmpl w:val="D9E853DA"/>
    <w:lvl w:ilvl="0" w:tplc="6220F9E2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8">
    <w:nsid w:val="5D834321"/>
    <w:multiLevelType w:val="hybridMultilevel"/>
    <w:tmpl w:val="B4D49B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B52BA"/>
    <w:multiLevelType w:val="hybridMultilevel"/>
    <w:tmpl w:val="1A7080A0"/>
    <w:lvl w:ilvl="0" w:tplc="1C680C16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0">
    <w:nsid w:val="6309224D"/>
    <w:multiLevelType w:val="hybridMultilevel"/>
    <w:tmpl w:val="6BD2C2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AA3080"/>
    <w:multiLevelType w:val="hybridMultilevel"/>
    <w:tmpl w:val="6EA88884"/>
    <w:lvl w:ilvl="0" w:tplc="11F8CABE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2">
    <w:nsid w:val="6B3B1543"/>
    <w:multiLevelType w:val="hybridMultilevel"/>
    <w:tmpl w:val="7F80C62A"/>
    <w:lvl w:ilvl="0" w:tplc="B81A4118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3">
    <w:nsid w:val="764D3B40"/>
    <w:multiLevelType w:val="hybridMultilevel"/>
    <w:tmpl w:val="3A227EAA"/>
    <w:lvl w:ilvl="0" w:tplc="D0EC7A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78385623"/>
    <w:multiLevelType w:val="hybridMultilevel"/>
    <w:tmpl w:val="164E2582"/>
    <w:lvl w:ilvl="0" w:tplc="C0E45C72">
      <w:start w:val="1"/>
      <w:numFmt w:val="low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5">
    <w:nsid w:val="78F06BF9"/>
    <w:multiLevelType w:val="hybridMultilevel"/>
    <w:tmpl w:val="776A90D0"/>
    <w:lvl w:ilvl="0" w:tplc="8BACCB6C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6">
    <w:nsid w:val="799F187D"/>
    <w:multiLevelType w:val="hybridMultilevel"/>
    <w:tmpl w:val="3244B4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D82D25"/>
    <w:multiLevelType w:val="hybridMultilevel"/>
    <w:tmpl w:val="669277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5"/>
  </w:num>
  <w:num w:numId="3">
    <w:abstractNumId w:val="5"/>
  </w:num>
  <w:num w:numId="4">
    <w:abstractNumId w:val="33"/>
  </w:num>
  <w:num w:numId="5">
    <w:abstractNumId w:val="9"/>
  </w:num>
  <w:num w:numId="6">
    <w:abstractNumId w:val="20"/>
  </w:num>
  <w:num w:numId="7">
    <w:abstractNumId w:val="8"/>
  </w:num>
  <w:num w:numId="8">
    <w:abstractNumId w:val="36"/>
  </w:num>
  <w:num w:numId="9">
    <w:abstractNumId w:val="28"/>
  </w:num>
  <w:num w:numId="10">
    <w:abstractNumId w:val="29"/>
  </w:num>
  <w:num w:numId="11">
    <w:abstractNumId w:val="13"/>
  </w:num>
  <w:num w:numId="12">
    <w:abstractNumId w:val="16"/>
  </w:num>
  <w:num w:numId="13">
    <w:abstractNumId w:val="4"/>
  </w:num>
  <w:num w:numId="14">
    <w:abstractNumId w:val="14"/>
  </w:num>
  <w:num w:numId="15">
    <w:abstractNumId w:val="18"/>
  </w:num>
  <w:num w:numId="16">
    <w:abstractNumId w:val="19"/>
  </w:num>
  <w:num w:numId="17">
    <w:abstractNumId w:val="32"/>
  </w:num>
  <w:num w:numId="18">
    <w:abstractNumId w:val="6"/>
  </w:num>
  <w:num w:numId="19">
    <w:abstractNumId w:val="34"/>
  </w:num>
  <w:num w:numId="20">
    <w:abstractNumId w:val="30"/>
  </w:num>
  <w:num w:numId="21">
    <w:abstractNumId w:val="24"/>
  </w:num>
  <w:num w:numId="22">
    <w:abstractNumId w:val="21"/>
  </w:num>
  <w:num w:numId="23">
    <w:abstractNumId w:val="15"/>
  </w:num>
  <w:num w:numId="24">
    <w:abstractNumId w:val="27"/>
  </w:num>
  <w:num w:numId="25">
    <w:abstractNumId w:val="37"/>
  </w:num>
  <w:num w:numId="26">
    <w:abstractNumId w:val="2"/>
  </w:num>
  <w:num w:numId="27">
    <w:abstractNumId w:val="31"/>
  </w:num>
  <w:num w:numId="28">
    <w:abstractNumId w:val="22"/>
  </w:num>
  <w:num w:numId="29">
    <w:abstractNumId w:val="10"/>
  </w:num>
  <w:num w:numId="30">
    <w:abstractNumId w:val="1"/>
  </w:num>
  <w:num w:numId="31">
    <w:abstractNumId w:val="25"/>
  </w:num>
  <w:num w:numId="32">
    <w:abstractNumId w:val="7"/>
  </w:num>
  <w:num w:numId="33">
    <w:abstractNumId w:val="12"/>
  </w:num>
  <w:num w:numId="34">
    <w:abstractNumId w:val="23"/>
  </w:num>
  <w:num w:numId="35">
    <w:abstractNumId w:val="3"/>
  </w:num>
  <w:num w:numId="36">
    <w:abstractNumId w:val="0"/>
  </w:num>
  <w:num w:numId="37">
    <w:abstractNumId w:val="17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A0"/>
    <w:rsid w:val="001D5EA0"/>
    <w:rsid w:val="002411FD"/>
    <w:rsid w:val="00484C39"/>
    <w:rsid w:val="005708C6"/>
    <w:rsid w:val="005E044E"/>
    <w:rsid w:val="00617EEF"/>
    <w:rsid w:val="0063531C"/>
    <w:rsid w:val="0083671C"/>
    <w:rsid w:val="00A11E72"/>
    <w:rsid w:val="00A86F9F"/>
    <w:rsid w:val="00BE1C1A"/>
    <w:rsid w:val="00CB7D56"/>
    <w:rsid w:val="00D012B2"/>
    <w:rsid w:val="00D83F9B"/>
    <w:rsid w:val="00DD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9B37A-B60F-4F5E-AA1C-72C9E0D7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5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D5E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D5EA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D5EA0"/>
    <w:rPr>
      <w:color w:val="0000FF"/>
      <w:u w:val="single"/>
    </w:rPr>
  </w:style>
  <w:style w:type="character" w:customStyle="1" w:styleId="tacgia">
    <w:name w:val="tacgia"/>
    <w:basedOn w:val="DefaultParagraphFont"/>
    <w:rsid w:val="001D5EA0"/>
  </w:style>
  <w:style w:type="character" w:styleId="Strong">
    <w:name w:val="Strong"/>
    <w:basedOn w:val="DefaultParagraphFont"/>
    <w:uiPriority w:val="22"/>
    <w:qFormat/>
    <w:rsid w:val="001D5E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1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1FD"/>
  </w:style>
  <w:style w:type="paragraph" w:styleId="Footer">
    <w:name w:val="footer"/>
    <w:basedOn w:val="Normal"/>
    <w:link w:val="FooterChar"/>
    <w:uiPriority w:val="99"/>
    <w:unhideWhenUsed/>
    <w:rsid w:val="00241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1FD"/>
  </w:style>
  <w:style w:type="table" w:styleId="TableGrid">
    <w:name w:val="Table Grid"/>
    <w:basedOn w:val="TableNormal"/>
    <w:uiPriority w:val="39"/>
    <w:rsid w:val="00A11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1675">
          <w:marLeft w:val="0"/>
          <w:marRight w:val="0"/>
          <w:marTop w:val="0"/>
          <w:marBottom w:val="300"/>
          <w:divBdr>
            <w:top w:val="single" w:sz="6" w:space="0" w:color="EEEEEE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014988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9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0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AD00"/>
                            <w:left w:val="single" w:sz="6" w:space="4" w:color="FFAD00"/>
                            <w:bottom w:val="single" w:sz="6" w:space="4" w:color="FFAD00"/>
                            <w:right w:val="single" w:sz="6" w:space="4" w:color="FFAD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1.lamanhkie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1.c3bhhtphc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2020-04-14T02:36:00Z</dcterms:created>
  <dcterms:modified xsi:type="dcterms:W3CDTF">2020-04-14T06:29:00Z</dcterms:modified>
</cp:coreProperties>
</file>